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74" w:rsidRPr="008011AF" w:rsidRDefault="007C2574" w:rsidP="007C25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011AF">
        <w:rPr>
          <w:rFonts w:ascii="Times New Roman" w:hAnsi="Times New Roman"/>
          <w:b/>
          <w:sz w:val="28"/>
          <w:szCs w:val="28"/>
        </w:rPr>
        <w:t>О мероприятиях подпрограммы</w:t>
      </w:r>
    </w:p>
    <w:p w:rsidR="007C2574" w:rsidRPr="008011AF" w:rsidRDefault="007C2574" w:rsidP="007C25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011AF">
        <w:rPr>
          <w:rFonts w:ascii="Times New Roman" w:hAnsi="Times New Roman"/>
          <w:b/>
          <w:sz w:val="28"/>
          <w:szCs w:val="28"/>
        </w:rPr>
        <w:t xml:space="preserve"> «Поддержка малых форм хозяйствования»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продовольствия»</w:t>
      </w:r>
    </w:p>
    <w:p w:rsidR="007C2574" w:rsidRDefault="007C2574" w:rsidP="007C25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8011AF">
        <w:rPr>
          <w:rFonts w:ascii="Times New Roman" w:hAnsi="Times New Roman"/>
          <w:i/>
          <w:sz w:val="28"/>
          <w:szCs w:val="28"/>
        </w:rPr>
        <w:t>(постановление Правительства Ростовской области от 25.09.2013 № 592)</w:t>
      </w:r>
    </w:p>
    <w:p w:rsidR="007C2574" w:rsidRPr="008011AF" w:rsidRDefault="007C2574" w:rsidP="007C25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7C2574" w:rsidRPr="007550B4" w:rsidRDefault="007C2574" w:rsidP="007C257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50B4">
        <w:rPr>
          <w:rFonts w:ascii="Times New Roman" w:hAnsi="Times New Roman"/>
          <w:b/>
          <w:sz w:val="28"/>
          <w:szCs w:val="28"/>
        </w:rPr>
        <w:t xml:space="preserve">Поддержка начинающих фермеров и семейных животноводческих ферм </w:t>
      </w:r>
    </w:p>
    <w:p w:rsidR="007C2574" w:rsidRPr="00283409" w:rsidRDefault="007C2574" w:rsidP="007C2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574" w:rsidRPr="007550B4" w:rsidRDefault="007C2574" w:rsidP="007C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4">
        <w:rPr>
          <w:rFonts w:ascii="Times New Roman" w:hAnsi="Times New Roman"/>
          <w:sz w:val="28"/>
          <w:szCs w:val="28"/>
        </w:rPr>
        <w:t xml:space="preserve">Для крестьянских (фермерских) хозяйств, осуществляющих свою деятельность на основании Федерального закона от 11.06.2003 № 74-ФЗ «О крестьянском (фермерском) хозяйстве», с 2012 года в Ростовской области реализуется государственная программа Ростовской области, утвержденная постановлением Правительства Ростовской области от 25.09.2013 № 592 «Развитие сельского хозяйства и регулирование рынков сельскохозяйственной продукции, сырья и продовольствия» (далее – Программа), в рамках которой осуществляются мероприятия по поддержке начинающих фермеров и развитию семейных животноводческих ферм. </w:t>
      </w:r>
    </w:p>
    <w:p w:rsidR="007C2574" w:rsidRPr="007550B4" w:rsidRDefault="007C2574" w:rsidP="007C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4">
        <w:rPr>
          <w:rFonts w:ascii="Times New Roman" w:hAnsi="Times New Roman"/>
          <w:sz w:val="28"/>
          <w:szCs w:val="28"/>
        </w:rPr>
        <w:t>Государственная поддержка главам крестьянских (фермерских) хозяйств на создание и развитие крестьянского (фермерского) хозяйства</w:t>
      </w:r>
      <w:r w:rsidRPr="007550B4">
        <w:rPr>
          <w:rFonts w:ascii="Times New Roman" w:hAnsi="Times New Roman"/>
          <w:b/>
          <w:sz w:val="28"/>
          <w:szCs w:val="28"/>
        </w:rPr>
        <w:t xml:space="preserve"> </w:t>
      </w:r>
      <w:r w:rsidRPr="007550B4">
        <w:rPr>
          <w:rFonts w:ascii="Times New Roman" w:hAnsi="Times New Roman"/>
          <w:sz w:val="28"/>
          <w:szCs w:val="28"/>
        </w:rPr>
        <w:t>и</w:t>
      </w:r>
      <w:r w:rsidRPr="007550B4">
        <w:rPr>
          <w:rFonts w:ascii="Times New Roman" w:hAnsi="Times New Roman"/>
          <w:b/>
          <w:sz w:val="28"/>
          <w:szCs w:val="28"/>
        </w:rPr>
        <w:t xml:space="preserve"> </w:t>
      </w:r>
      <w:r w:rsidRPr="007550B4">
        <w:rPr>
          <w:rFonts w:ascii="Times New Roman" w:hAnsi="Times New Roman"/>
          <w:sz w:val="28"/>
          <w:szCs w:val="28"/>
        </w:rPr>
        <w:t>на развитие семейных животноводческих ферм</w:t>
      </w:r>
      <w:r w:rsidRPr="007550B4">
        <w:rPr>
          <w:rFonts w:ascii="Times New Roman" w:hAnsi="Times New Roman"/>
          <w:b/>
          <w:sz w:val="28"/>
          <w:szCs w:val="28"/>
        </w:rPr>
        <w:t xml:space="preserve"> </w:t>
      </w:r>
      <w:r w:rsidRPr="007550B4">
        <w:rPr>
          <w:rFonts w:ascii="Times New Roman" w:hAnsi="Times New Roman"/>
          <w:sz w:val="28"/>
          <w:szCs w:val="28"/>
        </w:rPr>
        <w:t>предоставляется</w:t>
      </w:r>
      <w:r w:rsidRPr="007550B4">
        <w:rPr>
          <w:rFonts w:ascii="Times New Roman" w:hAnsi="Times New Roman"/>
          <w:b/>
          <w:sz w:val="28"/>
          <w:szCs w:val="28"/>
        </w:rPr>
        <w:t xml:space="preserve"> </w:t>
      </w:r>
      <w:r w:rsidRPr="007550B4">
        <w:rPr>
          <w:rFonts w:ascii="Times New Roman" w:hAnsi="Times New Roman"/>
          <w:sz w:val="28"/>
          <w:szCs w:val="28"/>
        </w:rPr>
        <w:t>на конкурсной основе в установленном порядке и на условиях, предусмотренных постановлениями Правительства Ростовской области от 01.06.2012 № 480 «О правилах предоставления начинающим фермерам грантов на создание и развитие крестьянского (фермерского) хозяйства и единовременной помощи на их бытовое обустройство», от 30.05.2012 № 454 «О правилах предоставления главам крестьянских (фермерских) хозяйств грантов на развитие семейных животноводческих ферм»;</w:t>
      </w:r>
    </w:p>
    <w:p w:rsidR="007C2574" w:rsidRPr="007550B4" w:rsidRDefault="007C2574" w:rsidP="007C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4">
        <w:rPr>
          <w:rFonts w:ascii="Times New Roman" w:hAnsi="Times New Roman"/>
          <w:b/>
          <w:sz w:val="28"/>
          <w:szCs w:val="28"/>
        </w:rPr>
        <w:t xml:space="preserve">грант на создание и развитие КФХ </w:t>
      </w:r>
      <w:r w:rsidRPr="0050289E">
        <w:rPr>
          <w:rFonts w:ascii="Times New Roman" w:hAnsi="Times New Roman"/>
          <w:b/>
          <w:sz w:val="28"/>
          <w:szCs w:val="28"/>
        </w:rPr>
        <w:t>–</w:t>
      </w:r>
      <w:r w:rsidRPr="007550B4">
        <w:rPr>
          <w:rFonts w:ascii="Times New Roman" w:hAnsi="Times New Roman"/>
          <w:b/>
          <w:sz w:val="28"/>
          <w:szCs w:val="28"/>
        </w:rPr>
        <w:t xml:space="preserve"> </w:t>
      </w:r>
      <w:r w:rsidRPr="0050289E">
        <w:rPr>
          <w:rFonts w:ascii="Times New Roman" w:hAnsi="Times New Roman"/>
          <w:sz w:val="28"/>
          <w:szCs w:val="28"/>
        </w:rPr>
        <w:t>д</w:t>
      </w:r>
      <w:r w:rsidRPr="007550B4">
        <w:rPr>
          <w:rFonts w:ascii="Times New Roman" w:hAnsi="Times New Roman"/>
          <w:sz w:val="28"/>
          <w:szCs w:val="28"/>
        </w:rPr>
        <w:t>оля собственных средств начинающего фермера должна быть не менее 10 % от каждого наименования приобретений без учета налогов;</w:t>
      </w:r>
    </w:p>
    <w:p w:rsidR="007C2574" w:rsidRPr="007550B4" w:rsidRDefault="007C2574" w:rsidP="007C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4">
        <w:rPr>
          <w:rFonts w:ascii="Times New Roman" w:hAnsi="Times New Roman"/>
          <w:b/>
          <w:sz w:val="28"/>
          <w:szCs w:val="28"/>
        </w:rPr>
        <w:t>грант на развитие семейной животноводческой фермы</w:t>
      </w:r>
      <w:r w:rsidRPr="007550B4">
        <w:rPr>
          <w:rFonts w:ascii="Times New Roman" w:hAnsi="Times New Roman"/>
          <w:sz w:val="28"/>
          <w:szCs w:val="28"/>
        </w:rPr>
        <w:t xml:space="preserve"> </w:t>
      </w:r>
      <w:r w:rsidRPr="0050289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7550B4">
        <w:rPr>
          <w:rFonts w:ascii="Times New Roman" w:hAnsi="Times New Roman"/>
          <w:sz w:val="28"/>
          <w:szCs w:val="28"/>
        </w:rPr>
        <w:t>оля собственных средств фермера должна быть не менее 40 % от каждого наименования приобретений без учета налогов.</w:t>
      </w:r>
    </w:p>
    <w:p w:rsidR="007C2574" w:rsidRPr="007550B4" w:rsidRDefault="007C2574" w:rsidP="007C25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50B4">
        <w:rPr>
          <w:rFonts w:ascii="Times New Roman" w:hAnsi="Times New Roman"/>
          <w:sz w:val="28"/>
          <w:szCs w:val="28"/>
        </w:rPr>
        <w:t xml:space="preserve">Перечень требований, формы документов и другие информационные материалы размещены на центральной странице официального сайта </w:t>
      </w:r>
      <w:proofErr w:type="spellStart"/>
      <w:r w:rsidRPr="007550B4">
        <w:rPr>
          <w:rFonts w:ascii="Times New Roman" w:hAnsi="Times New Roman"/>
          <w:sz w:val="28"/>
          <w:szCs w:val="28"/>
        </w:rPr>
        <w:t>минсельхозпрода</w:t>
      </w:r>
      <w:proofErr w:type="spellEnd"/>
      <w:r w:rsidRPr="007550B4">
        <w:rPr>
          <w:rFonts w:ascii="Times New Roman" w:hAnsi="Times New Roman"/>
          <w:sz w:val="28"/>
          <w:szCs w:val="28"/>
        </w:rPr>
        <w:t xml:space="preserve"> Ростовской области </w:t>
      </w:r>
      <w:r w:rsidRPr="007550B4">
        <w:rPr>
          <w:rFonts w:ascii="Times New Roman" w:hAnsi="Times New Roman"/>
          <w:b/>
          <w:sz w:val="28"/>
          <w:szCs w:val="28"/>
        </w:rPr>
        <w:t>(</w:t>
      </w:r>
      <w:hyperlink r:id="rId4" w:history="1">
        <w:r w:rsidRPr="007550B4">
          <w:rPr>
            <w:rFonts w:ascii="Times New Roman" w:hAnsi="Times New Roman"/>
            <w:b/>
            <w:sz w:val="28"/>
            <w:szCs w:val="28"/>
          </w:rPr>
          <w:t>www.don-agro.ru</w:t>
        </w:r>
      </w:hyperlink>
      <w:r w:rsidRPr="007550B4">
        <w:rPr>
          <w:rFonts w:ascii="Times New Roman" w:hAnsi="Times New Roman"/>
          <w:b/>
          <w:sz w:val="28"/>
          <w:szCs w:val="28"/>
        </w:rPr>
        <w:t xml:space="preserve">) </w:t>
      </w:r>
      <w:r w:rsidRPr="007550B4">
        <w:rPr>
          <w:rFonts w:ascii="Times New Roman" w:hAnsi="Times New Roman"/>
          <w:sz w:val="28"/>
          <w:szCs w:val="28"/>
        </w:rPr>
        <w:t>в разделах</w:t>
      </w:r>
      <w:r w:rsidRPr="007550B4">
        <w:rPr>
          <w:rFonts w:ascii="Times New Roman" w:hAnsi="Times New Roman"/>
          <w:b/>
          <w:sz w:val="28"/>
          <w:szCs w:val="28"/>
        </w:rPr>
        <w:t xml:space="preserve"> «Начинающие фермеры», «Семейные фермы».</w:t>
      </w:r>
    </w:p>
    <w:p w:rsidR="007C2574" w:rsidRPr="007550B4" w:rsidRDefault="007C2574" w:rsidP="007C2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4">
        <w:rPr>
          <w:rFonts w:ascii="Times New Roman" w:hAnsi="Times New Roman"/>
          <w:sz w:val="28"/>
          <w:szCs w:val="28"/>
        </w:rPr>
        <w:t xml:space="preserve">В настоящее время администрации муниципальных районов Ростовской области продолжают формировать перечень претендентов для участия в </w:t>
      </w:r>
      <w:proofErr w:type="spellStart"/>
      <w:r w:rsidRPr="007550B4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7550B4">
        <w:rPr>
          <w:rFonts w:ascii="Times New Roman" w:hAnsi="Times New Roman"/>
          <w:sz w:val="28"/>
          <w:szCs w:val="28"/>
        </w:rPr>
        <w:t xml:space="preserve"> программе для начинающих фермеров на 2016-2018 годы. В случае заинтересованности</w:t>
      </w:r>
      <w:r>
        <w:rPr>
          <w:rFonts w:ascii="Times New Roman" w:hAnsi="Times New Roman"/>
          <w:sz w:val="28"/>
          <w:szCs w:val="28"/>
        </w:rPr>
        <w:t>,</w:t>
      </w:r>
      <w:r w:rsidRPr="007550B4">
        <w:rPr>
          <w:rFonts w:ascii="Times New Roman" w:hAnsi="Times New Roman"/>
          <w:sz w:val="28"/>
          <w:szCs w:val="28"/>
        </w:rPr>
        <w:t xml:space="preserve"> желающие могут подать предварительную заявку в </w:t>
      </w:r>
      <w:r w:rsidRPr="007550B4">
        <w:rPr>
          <w:rFonts w:ascii="Times New Roman" w:hAnsi="Times New Roman"/>
          <w:sz w:val="28"/>
          <w:szCs w:val="28"/>
        </w:rPr>
        <w:lastRenderedPageBreak/>
        <w:t>муниципальную рабочую группу, созданную при администрациях муниципальных районов Ростовской области.</w:t>
      </w:r>
    </w:p>
    <w:p w:rsidR="007C2574" w:rsidRDefault="007C2574" w:rsidP="007C2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50B4">
        <w:rPr>
          <w:rFonts w:ascii="Times New Roman" w:hAnsi="Times New Roman"/>
          <w:sz w:val="28"/>
          <w:szCs w:val="28"/>
        </w:rPr>
        <w:t xml:space="preserve">Информация о начале проведения конкурсного отбора будет размещена на центральной странице официального сайта </w:t>
      </w:r>
      <w:proofErr w:type="spellStart"/>
      <w:r w:rsidRPr="007550B4">
        <w:rPr>
          <w:rFonts w:ascii="Times New Roman" w:hAnsi="Times New Roman"/>
          <w:sz w:val="28"/>
          <w:szCs w:val="28"/>
        </w:rPr>
        <w:t>минсельхозпрода</w:t>
      </w:r>
      <w:proofErr w:type="spellEnd"/>
      <w:r w:rsidRPr="007550B4">
        <w:rPr>
          <w:rFonts w:ascii="Times New Roman" w:hAnsi="Times New Roman"/>
          <w:sz w:val="28"/>
          <w:szCs w:val="28"/>
        </w:rPr>
        <w:t xml:space="preserve"> Ростовской области</w:t>
      </w:r>
    </w:p>
    <w:p w:rsidR="007C2574" w:rsidRPr="007550B4" w:rsidRDefault="007C2574" w:rsidP="007C2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2574" w:rsidRPr="007550B4" w:rsidRDefault="007C2574" w:rsidP="007C2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66D">
        <w:rPr>
          <w:rFonts w:ascii="Times New Roman" w:hAnsi="Times New Roman"/>
          <w:sz w:val="28"/>
          <w:szCs w:val="28"/>
        </w:rPr>
        <w:br w:type="page"/>
      </w:r>
      <w:r w:rsidRPr="007550B4">
        <w:rPr>
          <w:rFonts w:ascii="Times New Roman" w:hAnsi="Times New Roman"/>
          <w:b/>
          <w:sz w:val="28"/>
          <w:szCs w:val="28"/>
        </w:rPr>
        <w:lastRenderedPageBreak/>
        <w:t>Поддержка сельскохозяйственных потребительских кооперативов</w:t>
      </w:r>
    </w:p>
    <w:p w:rsidR="007C2574" w:rsidRPr="007550B4" w:rsidRDefault="007C2574" w:rsidP="007C2574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2574" w:rsidRPr="007550B4" w:rsidRDefault="007C2574" w:rsidP="007C25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0B4">
        <w:rPr>
          <w:rFonts w:ascii="Times New Roman" w:hAnsi="Times New Roman"/>
          <w:b/>
          <w:sz w:val="28"/>
          <w:szCs w:val="28"/>
        </w:rPr>
        <w:t>субсидии на уплату авансовых и текущих лизинговых платежей</w:t>
      </w:r>
      <w:r w:rsidRPr="007550B4">
        <w:rPr>
          <w:rFonts w:ascii="Times New Roman" w:hAnsi="Times New Roman"/>
          <w:sz w:val="28"/>
          <w:szCs w:val="28"/>
        </w:rPr>
        <w:t xml:space="preserve"> за</w:t>
      </w:r>
      <w:r w:rsidRPr="007550B4">
        <w:rPr>
          <w:rFonts w:ascii="Times New Roman" w:hAnsi="Times New Roman"/>
          <w:sz w:val="20"/>
          <w:szCs w:val="20"/>
        </w:rPr>
        <w:t xml:space="preserve"> </w:t>
      </w:r>
      <w:r w:rsidRPr="007550B4">
        <w:rPr>
          <w:rFonts w:ascii="Times New Roman" w:hAnsi="Times New Roman"/>
          <w:sz w:val="28"/>
          <w:szCs w:val="28"/>
        </w:rPr>
        <w:t>приобретенные в лизинг технологического, торгового и холодильного оборудования, транспортных средств в размере 2/3 фактических затрат;</w:t>
      </w:r>
    </w:p>
    <w:p w:rsidR="007C2574" w:rsidRPr="007550B4" w:rsidRDefault="007C2574" w:rsidP="007C25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50B4">
        <w:rPr>
          <w:rFonts w:ascii="Times New Roman" w:hAnsi="Times New Roman"/>
          <w:b/>
          <w:sz w:val="28"/>
          <w:szCs w:val="28"/>
        </w:rPr>
        <w:t>грантовая</w:t>
      </w:r>
      <w:proofErr w:type="spellEnd"/>
      <w:r w:rsidRPr="007550B4">
        <w:rPr>
          <w:rFonts w:ascii="Times New Roman" w:hAnsi="Times New Roman"/>
          <w:b/>
          <w:sz w:val="28"/>
          <w:szCs w:val="28"/>
        </w:rPr>
        <w:t xml:space="preserve"> поддержка для развития материально-технической базы</w:t>
      </w:r>
      <w:r w:rsidRPr="007550B4">
        <w:rPr>
          <w:rFonts w:ascii="Times New Roman" w:hAnsi="Times New Roman"/>
          <w:sz w:val="28"/>
          <w:szCs w:val="28"/>
        </w:rPr>
        <w:t xml:space="preserve"> (строительство, реконструкция, модернизация производственных объектов, приобретение и монтаж оборудования, техники, спецтранспорта) до 25 млн. рублей. Доля собственных средств кооператива должна быть не менее 40 % от каждого наименования приобретений;</w:t>
      </w:r>
    </w:p>
    <w:p w:rsidR="007C2574" w:rsidRPr="007550B4" w:rsidRDefault="007C2574" w:rsidP="007C25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0B4">
        <w:rPr>
          <w:rFonts w:ascii="Times New Roman" w:hAnsi="Times New Roman"/>
          <w:b/>
          <w:sz w:val="28"/>
          <w:szCs w:val="28"/>
        </w:rPr>
        <w:t>субсидии на возмещение части затрат на уплату процентов по кредитам и займам</w:t>
      </w:r>
      <w:r w:rsidRPr="007550B4">
        <w:rPr>
          <w:rFonts w:ascii="Times New Roman" w:hAnsi="Times New Roman"/>
          <w:sz w:val="28"/>
          <w:szCs w:val="28"/>
        </w:rPr>
        <w:t>, полученным в кредитных организациях и сельскохозяйственных кредитных потребительских кооперативах, на цели, предусмотренные действующим законодательством.</w:t>
      </w:r>
    </w:p>
    <w:p w:rsidR="007C2574" w:rsidRPr="007550B4" w:rsidRDefault="007C2574" w:rsidP="007C257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7C2574" w:rsidRPr="007550B4" w:rsidRDefault="007C2574" w:rsidP="007C25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B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08.12.1995 № 193 «О сельскохозяйственной кооперации» </w:t>
      </w:r>
      <w:r w:rsidRPr="007550B4">
        <w:rPr>
          <w:rFonts w:ascii="Times New Roman" w:hAnsi="Times New Roman" w:cs="Times New Roman"/>
          <w:b/>
          <w:sz w:val="28"/>
          <w:szCs w:val="28"/>
        </w:rPr>
        <w:t>сельскохозяйственный потребительский кооператив</w:t>
      </w:r>
      <w:r w:rsidRPr="007550B4">
        <w:rPr>
          <w:rFonts w:ascii="Times New Roman" w:hAnsi="Times New Roman" w:cs="Times New Roman"/>
          <w:sz w:val="28"/>
          <w:szCs w:val="28"/>
        </w:rPr>
        <w:t xml:space="preserve"> – некоммерческая организация, созданная сельскохозяйственными товаропроизводителями и (или) ведущими личные подсобные хозяйства гражданами для совместной деятельности, в целях удовлетворения материальных и иных потребностей членов кооператива.</w:t>
      </w:r>
    </w:p>
    <w:p w:rsidR="007C2574" w:rsidRPr="007550B4" w:rsidRDefault="007C2574" w:rsidP="007C25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0B4">
        <w:rPr>
          <w:rFonts w:ascii="Times New Roman" w:hAnsi="Times New Roman" w:cs="Times New Roman"/>
          <w:b/>
          <w:sz w:val="28"/>
          <w:szCs w:val="28"/>
        </w:rPr>
        <w:t>Членами кооператива могут быть:</w:t>
      </w:r>
    </w:p>
    <w:p w:rsidR="007C2574" w:rsidRPr="007550B4" w:rsidRDefault="007C2574" w:rsidP="007C25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B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550B4"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Pr="007550B4">
        <w:rPr>
          <w:rFonts w:ascii="Times New Roman" w:hAnsi="Times New Roman" w:cs="Times New Roman"/>
          <w:sz w:val="28"/>
          <w:szCs w:val="28"/>
        </w:rPr>
        <w:t xml:space="preserve"> – юридические лица;</w:t>
      </w:r>
    </w:p>
    <w:p w:rsidR="007C2574" w:rsidRPr="007550B4" w:rsidRDefault="007C2574" w:rsidP="007C25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B4">
        <w:rPr>
          <w:rFonts w:ascii="Times New Roman" w:hAnsi="Times New Roman" w:cs="Times New Roman"/>
          <w:sz w:val="28"/>
          <w:szCs w:val="28"/>
        </w:rPr>
        <w:t xml:space="preserve">– личные подсобные и крестьянские (фермерские) хозяйства (ЛПХ и К(Ф)Х). </w:t>
      </w:r>
    </w:p>
    <w:p w:rsidR="007C2574" w:rsidRPr="007550B4" w:rsidRDefault="007C2574" w:rsidP="007C25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50B4">
        <w:rPr>
          <w:rFonts w:ascii="Times New Roman" w:hAnsi="Times New Roman"/>
          <w:bCs/>
          <w:sz w:val="28"/>
          <w:szCs w:val="28"/>
        </w:rPr>
        <w:t>Кооператив образуется, если в его состав входит не менее двух юридических лиц или не менее пяти граждан (ЛПХ).</w:t>
      </w:r>
    </w:p>
    <w:p w:rsidR="007C2574" w:rsidRPr="007550B4" w:rsidRDefault="007C2574" w:rsidP="007C25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0B4">
        <w:rPr>
          <w:rFonts w:ascii="Times New Roman" w:hAnsi="Times New Roman"/>
          <w:sz w:val="28"/>
          <w:szCs w:val="28"/>
        </w:rPr>
        <w:t xml:space="preserve">При наличии инициативы </w:t>
      </w:r>
      <w:proofErr w:type="spellStart"/>
      <w:r w:rsidRPr="007550B4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7550B4">
        <w:rPr>
          <w:rFonts w:ascii="Times New Roman" w:hAnsi="Times New Roman"/>
          <w:sz w:val="28"/>
          <w:szCs w:val="28"/>
        </w:rPr>
        <w:t xml:space="preserve"> (личных подсобных и крестьянских (фермерских) хозяйств) </w:t>
      </w:r>
      <w:proofErr w:type="spellStart"/>
      <w:r w:rsidRPr="007550B4">
        <w:rPr>
          <w:rFonts w:ascii="Times New Roman" w:hAnsi="Times New Roman"/>
          <w:sz w:val="28"/>
          <w:szCs w:val="28"/>
        </w:rPr>
        <w:t>минсельхозпрод</w:t>
      </w:r>
      <w:proofErr w:type="spellEnd"/>
      <w:r w:rsidRPr="007550B4">
        <w:rPr>
          <w:rFonts w:ascii="Times New Roman" w:hAnsi="Times New Roman"/>
          <w:sz w:val="28"/>
          <w:szCs w:val="28"/>
        </w:rPr>
        <w:t xml:space="preserve"> области готов оказать методическую помощь по созданию сельскохозяйственного потребительского кооператива.</w:t>
      </w:r>
    </w:p>
    <w:p w:rsidR="007C2574" w:rsidRPr="007550B4" w:rsidRDefault="007C2574" w:rsidP="007C25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2574" w:rsidRPr="0050289E" w:rsidRDefault="007C2574" w:rsidP="007C25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A81">
        <w:rPr>
          <w:rFonts w:ascii="Times New Roman" w:hAnsi="Times New Roman"/>
          <w:sz w:val="28"/>
          <w:szCs w:val="28"/>
        </w:rPr>
        <w:t xml:space="preserve">Более детально с информацией о видах государственной поддержки сельскохозяйственных товаропроизводителей </w:t>
      </w:r>
      <w:r w:rsidRPr="0050289E">
        <w:rPr>
          <w:rFonts w:ascii="Times New Roman" w:hAnsi="Times New Roman"/>
          <w:sz w:val="28"/>
          <w:szCs w:val="28"/>
        </w:rPr>
        <w:t>можно ознакомиться на официальном сайте Правительства Ростовской области (</w:t>
      </w:r>
      <w:hyperlink r:id="rId5" w:history="1"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donland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289E">
        <w:rPr>
          <w:rFonts w:ascii="Times New Roman" w:hAnsi="Times New Roman"/>
          <w:sz w:val="28"/>
          <w:szCs w:val="28"/>
        </w:rPr>
        <w:t>) и сайте Минсельхозпрода Ростовской области (</w:t>
      </w:r>
      <w:hyperlink r:id="rId6" w:history="1"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don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agro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028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289E">
        <w:rPr>
          <w:rFonts w:ascii="Times New Roman" w:hAnsi="Times New Roman"/>
          <w:sz w:val="28"/>
          <w:szCs w:val="28"/>
        </w:rPr>
        <w:t xml:space="preserve">).     </w:t>
      </w:r>
    </w:p>
    <w:p w:rsidR="007C2574" w:rsidRPr="00872A81" w:rsidRDefault="007C2574" w:rsidP="007C25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A81">
        <w:rPr>
          <w:rFonts w:ascii="Times New Roman" w:hAnsi="Times New Roman"/>
          <w:sz w:val="28"/>
          <w:szCs w:val="28"/>
        </w:rPr>
        <w:t xml:space="preserve"> </w:t>
      </w:r>
      <w:r w:rsidRPr="00872A81">
        <w:rPr>
          <w:rFonts w:ascii="Times New Roman" w:hAnsi="Times New Roman"/>
          <w:b/>
          <w:sz w:val="28"/>
          <w:szCs w:val="28"/>
          <w:u w:val="single"/>
        </w:rPr>
        <w:t>Справочная информация по т. 8 (863) 250 97 69</w:t>
      </w:r>
      <w:r w:rsidRPr="00872A81">
        <w:rPr>
          <w:rFonts w:ascii="Times New Roman" w:hAnsi="Times New Roman"/>
          <w:sz w:val="28"/>
          <w:szCs w:val="28"/>
        </w:rPr>
        <w:t xml:space="preserve"> </w:t>
      </w:r>
      <w:r w:rsidRPr="00872A81">
        <w:rPr>
          <w:rFonts w:ascii="Times New Roman" w:hAnsi="Times New Roman"/>
          <w:b/>
          <w:sz w:val="28"/>
          <w:szCs w:val="28"/>
          <w:u w:val="single"/>
        </w:rPr>
        <w:t>и 8 (863) 250 97 89.</w:t>
      </w:r>
    </w:p>
    <w:p w:rsidR="003B694F" w:rsidRDefault="007C2574">
      <w:bookmarkStart w:id="0" w:name="_GoBack"/>
      <w:bookmarkEnd w:id="0"/>
    </w:p>
    <w:sectPr w:rsidR="003B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74"/>
    <w:rsid w:val="00580553"/>
    <w:rsid w:val="00756D34"/>
    <w:rsid w:val="007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48173-0047-4721-B3F5-D87826C6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2574"/>
    <w:rPr>
      <w:color w:val="0000FF"/>
      <w:u w:val="single"/>
    </w:rPr>
  </w:style>
  <w:style w:type="paragraph" w:customStyle="1" w:styleId="ConsPlusNormal">
    <w:name w:val="ConsPlusNormal"/>
    <w:rsid w:val="007C25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-agro.ru" TargetMode="External"/><Relationship Id="rId5" Type="http://schemas.openxmlformats.org/officeDocument/2006/relationships/hyperlink" Target="http://www.donland.ru" TargetMode="External"/><Relationship Id="rId4" Type="http://schemas.openxmlformats.org/officeDocument/2006/relationships/hyperlink" Target="http://www.don-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</dc:creator>
  <cp:keywords/>
  <dc:description/>
  <cp:lastModifiedBy>Homer</cp:lastModifiedBy>
  <cp:revision>1</cp:revision>
  <dcterms:created xsi:type="dcterms:W3CDTF">2016-03-09T09:39:00Z</dcterms:created>
  <dcterms:modified xsi:type="dcterms:W3CDTF">2016-03-09T09:40:00Z</dcterms:modified>
</cp:coreProperties>
</file>