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0" w:rsidRPr="00776FC4" w:rsidRDefault="006021AB" w:rsidP="00E021E6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 w:rsidRPr="00776FC4">
        <w:rPr>
          <w:b/>
          <w:bCs/>
          <w:sz w:val="28"/>
          <w:szCs w:val="28"/>
        </w:rPr>
        <w:t xml:space="preserve">В Ростовской области продолжается работа по реализации проекта «Земля для стройки» </w:t>
      </w:r>
    </w:p>
    <w:p w:rsidR="00A41970" w:rsidRDefault="00A41970" w:rsidP="003C5568">
      <w:pPr>
        <w:pStyle w:val="Default"/>
        <w:jc w:val="center"/>
        <w:rPr>
          <w:b/>
          <w:sz w:val="28"/>
          <w:szCs w:val="28"/>
        </w:rPr>
      </w:pPr>
    </w:p>
    <w:p w:rsidR="00176C65" w:rsidRPr="001B5F27" w:rsidRDefault="00176C65" w:rsidP="001B5F27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1B5F27">
        <w:rPr>
          <w:b/>
          <w:sz w:val="28"/>
          <w:szCs w:val="28"/>
        </w:rPr>
        <w:t xml:space="preserve">23 августа </w:t>
      </w:r>
      <w:r w:rsidR="001B5F27">
        <w:rPr>
          <w:b/>
          <w:sz w:val="28"/>
          <w:szCs w:val="28"/>
        </w:rPr>
        <w:t xml:space="preserve">2021 года </w:t>
      </w:r>
      <w:proofErr w:type="spellStart"/>
      <w:r w:rsidR="001B5F27">
        <w:rPr>
          <w:b/>
          <w:sz w:val="28"/>
          <w:szCs w:val="28"/>
        </w:rPr>
        <w:t>Росреестр</w:t>
      </w:r>
      <w:proofErr w:type="spellEnd"/>
      <w:r w:rsidR="001B5F27">
        <w:rPr>
          <w:b/>
          <w:sz w:val="28"/>
          <w:szCs w:val="28"/>
        </w:rPr>
        <w:t xml:space="preserve"> и Правительство</w:t>
      </w:r>
      <w:r w:rsidRPr="001B5F27">
        <w:rPr>
          <w:b/>
          <w:sz w:val="28"/>
          <w:szCs w:val="28"/>
        </w:rPr>
        <w:t xml:space="preserve"> Ростовской области </w:t>
      </w:r>
      <w:r w:rsidR="001B5F27" w:rsidRPr="001B5F27">
        <w:rPr>
          <w:b/>
          <w:sz w:val="28"/>
          <w:szCs w:val="28"/>
        </w:rPr>
        <w:t>подпис</w:t>
      </w:r>
      <w:r w:rsidR="001B5F27">
        <w:rPr>
          <w:b/>
          <w:sz w:val="28"/>
          <w:szCs w:val="28"/>
        </w:rPr>
        <w:t xml:space="preserve">али соглашение об </w:t>
      </w:r>
      <w:r w:rsidRPr="001B5F27">
        <w:rPr>
          <w:b/>
          <w:sz w:val="28"/>
          <w:szCs w:val="28"/>
        </w:rPr>
        <w:t>организации информационного взаимодействия для обмена сведениями в целях реализации национального проекта «Жилье и городская среда»</w:t>
      </w:r>
      <w:r w:rsidR="001B5F27">
        <w:rPr>
          <w:b/>
          <w:sz w:val="28"/>
          <w:szCs w:val="28"/>
        </w:rPr>
        <w:t>.</w:t>
      </w:r>
    </w:p>
    <w:p w:rsidR="00176C65" w:rsidRPr="00176C65" w:rsidRDefault="00776FC4" w:rsidP="001B5F2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76FC4">
        <w:rPr>
          <w:sz w:val="28"/>
          <w:szCs w:val="28"/>
        </w:rPr>
        <w:t xml:space="preserve">В целях вовлечения в оборот неиспользуемых земельных участков, пригодных для жилищного строительства, </w:t>
      </w:r>
      <w:proofErr w:type="spellStart"/>
      <w:r w:rsidRPr="00776FC4">
        <w:rPr>
          <w:sz w:val="28"/>
          <w:szCs w:val="28"/>
        </w:rPr>
        <w:t>Росреестром</w:t>
      </w:r>
      <w:proofErr w:type="spellEnd"/>
      <w:r w:rsidRPr="00776FC4">
        <w:rPr>
          <w:sz w:val="28"/>
          <w:szCs w:val="28"/>
        </w:rPr>
        <w:t xml:space="preserve"> на базе сервиса </w:t>
      </w:r>
      <w:hyperlink r:id="rId6" w:history="1">
        <w:r w:rsidRPr="00776FC4">
          <w:rPr>
            <w:rStyle w:val="a3"/>
            <w:sz w:val="28"/>
            <w:szCs w:val="28"/>
          </w:rPr>
          <w:t>Публичная кадастровая карта</w:t>
        </w:r>
      </w:hyperlink>
      <w:r w:rsidRPr="00776FC4">
        <w:rPr>
          <w:sz w:val="28"/>
          <w:szCs w:val="28"/>
        </w:rPr>
        <w:t xml:space="preserve"> создан единый информационный ресурс «Земля для стройки», в котором наглядно отображена информация о неиспользуемых территориях, имеющих потенциал вовлечения в оборот для жилищного строительства. </w:t>
      </w:r>
      <w:r w:rsidR="00176C65" w:rsidRPr="00176C65">
        <w:rPr>
          <w:sz w:val="28"/>
          <w:szCs w:val="28"/>
        </w:rPr>
        <w:t>Мероприятия проводились в рамках реализации национального проекта «Жилье и городская среда»</w:t>
      </w:r>
      <w:r w:rsidR="00176C65">
        <w:rPr>
          <w:sz w:val="28"/>
          <w:szCs w:val="28"/>
        </w:rPr>
        <w:t>.</w:t>
      </w:r>
    </w:p>
    <w:p w:rsidR="008202E5" w:rsidRDefault="008202E5" w:rsidP="001B5F27">
      <w:pPr>
        <w:pStyle w:val="a5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настоящее время </w:t>
      </w:r>
      <w:r w:rsidRPr="00776FC4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hyperlink r:id="rId7" w:history="1">
        <w:r w:rsidR="00E14C01">
          <w:rPr>
            <w:rStyle w:val="a3"/>
            <w:sz w:val="28"/>
            <w:szCs w:val="28"/>
          </w:rPr>
          <w:t>Публичной</w:t>
        </w:r>
        <w:r w:rsidR="00E14C01" w:rsidRPr="00776FC4">
          <w:rPr>
            <w:rStyle w:val="a3"/>
            <w:sz w:val="28"/>
            <w:szCs w:val="28"/>
          </w:rPr>
          <w:t xml:space="preserve"> кадастров</w:t>
        </w:r>
        <w:r w:rsidR="00E14C01">
          <w:rPr>
            <w:rStyle w:val="a3"/>
            <w:sz w:val="28"/>
            <w:szCs w:val="28"/>
          </w:rPr>
          <w:t>ой</w:t>
        </w:r>
        <w:r w:rsidR="00E14C01" w:rsidRPr="00776FC4">
          <w:rPr>
            <w:rStyle w:val="a3"/>
            <w:sz w:val="28"/>
            <w:szCs w:val="28"/>
          </w:rPr>
          <w:t xml:space="preserve"> кар</w:t>
        </w:r>
        <w:r w:rsidR="00E14C01">
          <w:rPr>
            <w:rStyle w:val="a3"/>
            <w:sz w:val="28"/>
            <w:szCs w:val="28"/>
          </w:rPr>
          <w:t>те</w:t>
        </w:r>
      </w:hyperlink>
      <w:r w:rsidR="00E14C01">
        <w:rPr>
          <w:sz w:val="28"/>
          <w:szCs w:val="28"/>
        </w:rPr>
        <w:t xml:space="preserve"> </w:t>
      </w:r>
      <w:r w:rsidRPr="00776FC4">
        <w:rPr>
          <w:rFonts w:eastAsiaTheme="minorHAnsi"/>
          <w:color w:val="000000"/>
          <w:sz w:val="28"/>
          <w:szCs w:val="28"/>
          <w:lang w:eastAsia="en-US"/>
        </w:rPr>
        <w:t>отмечено 1</w:t>
      </w:r>
      <w:r w:rsidR="00A22994">
        <w:rPr>
          <w:rFonts w:eastAsiaTheme="minorHAnsi"/>
          <w:color w:val="000000"/>
          <w:sz w:val="28"/>
          <w:szCs w:val="28"/>
          <w:lang w:eastAsia="en-US"/>
        </w:rPr>
        <w:t>615 земельных участков и 874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территории</w:t>
      </w:r>
      <w:r w:rsidR="001B5F27">
        <w:rPr>
          <w:rFonts w:eastAsiaTheme="minorHAnsi"/>
          <w:color w:val="000000"/>
          <w:sz w:val="28"/>
          <w:szCs w:val="28"/>
          <w:lang w:eastAsia="en-US"/>
        </w:rPr>
        <w:t>, пригодные</w:t>
      </w:r>
      <w:r w:rsidRPr="00776FC4">
        <w:rPr>
          <w:rFonts w:eastAsiaTheme="minorHAnsi"/>
          <w:color w:val="000000"/>
          <w:sz w:val="28"/>
          <w:szCs w:val="28"/>
          <w:lang w:eastAsia="en-US"/>
        </w:rPr>
        <w:t xml:space="preserve"> для жилищного строительства. Следует отметить, что к концу года единый сервис будет д</w:t>
      </w:r>
      <w:r>
        <w:rPr>
          <w:rFonts w:eastAsiaTheme="minorHAnsi"/>
          <w:color w:val="000000"/>
          <w:sz w:val="28"/>
          <w:szCs w:val="28"/>
          <w:lang w:eastAsia="en-US"/>
        </w:rPr>
        <w:t>оступен во всех регионах страны, в том числе в Ростовской области.</w:t>
      </w:r>
    </w:p>
    <w:p w:rsidR="00776FC4" w:rsidRPr="00776FC4" w:rsidRDefault="00776FC4" w:rsidP="001B5F27">
      <w:pPr>
        <w:pStyle w:val="a5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776FC4">
        <w:rPr>
          <w:rFonts w:eastAsiaTheme="minorHAnsi"/>
          <w:color w:val="000000"/>
          <w:sz w:val="28"/>
          <w:szCs w:val="28"/>
          <w:lang w:eastAsia="en-US"/>
        </w:rPr>
        <w:t>Росреестром</w:t>
      </w:r>
      <w:proofErr w:type="spellEnd"/>
      <w:r w:rsidRPr="00776FC4">
        <w:rPr>
          <w:rFonts w:eastAsiaTheme="minorHAnsi"/>
          <w:color w:val="000000"/>
          <w:sz w:val="28"/>
          <w:szCs w:val="28"/>
          <w:lang w:eastAsia="en-US"/>
        </w:rPr>
        <w:t xml:space="preserve"> осуществляется актуализация данных, уточняется фактическое использование выявленных земельных участков (территорий), а также проводится работа по выявлению новых.</w:t>
      </w:r>
    </w:p>
    <w:p w:rsidR="00DA6B93" w:rsidRPr="00C55A15" w:rsidRDefault="00DA6B93" w:rsidP="001B5F27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Pr="00253D77">
        <w:rPr>
          <w:i/>
          <w:sz w:val="28"/>
          <w:szCs w:val="28"/>
        </w:rPr>
        <w:t xml:space="preserve">По состоянию на 1 сентября </w:t>
      </w:r>
      <w:r w:rsidRPr="00253D77">
        <w:rPr>
          <w:i/>
          <w:color w:val="auto"/>
          <w:sz w:val="28"/>
          <w:szCs w:val="28"/>
        </w:rPr>
        <w:t>сформ</w:t>
      </w:r>
      <w:r w:rsidR="0021436F" w:rsidRPr="00253D77">
        <w:rPr>
          <w:i/>
          <w:color w:val="auto"/>
          <w:sz w:val="28"/>
          <w:szCs w:val="28"/>
        </w:rPr>
        <w:t>ирован перечень из 140 земельных</w:t>
      </w:r>
      <w:r w:rsidRPr="00253D77">
        <w:rPr>
          <w:i/>
          <w:color w:val="auto"/>
          <w:sz w:val="28"/>
          <w:szCs w:val="28"/>
        </w:rPr>
        <w:t xml:space="preserve"> участков и территорий, подлежащих вовлечению в оборот в целях жилищного строит</w:t>
      </w:r>
      <w:r w:rsidR="00E021E6">
        <w:rPr>
          <w:i/>
          <w:color w:val="auto"/>
          <w:sz w:val="28"/>
          <w:szCs w:val="28"/>
        </w:rPr>
        <w:t>ельства, общей площадью 1725 га. Они</w:t>
      </w:r>
      <w:r w:rsidRPr="00253D77">
        <w:rPr>
          <w:i/>
          <w:color w:val="auto"/>
          <w:sz w:val="28"/>
          <w:szCs w:val="28"/>
        </w:rPr>
        <w:t xml:space="preserve"> расположены в </w:t>
      </w:r>
      <w:r w:rsidR="0021436F" w:rsidRPr="00253D77">
        <w:rPr>
          <w:i/>
          <w:color w:val="auto"/>
          <w:sz w:val="28"/>
          <w:szCs w:val="28"/>
        </w:rPr>
        <w:t>15</w:t>
      </w:r>
      <w:r w:rsidRPr="00253D77">
        <w:rPr>
          <w:i/>
          <w:color w:val="auto"/>
          <w:sz w:val="28"/>
          <w:szCs w:val="28"/>
        </w:rPr>
        <w:t xml:space="preserve"> </w:t>
      </w:r>
      <w:r w:rsidR="004465B0">
        <w:rPr>
          <w:i/>
          <w:color w:val="auto"/>
          <w:sz w:val="28"/>
          <w:szCs w:val="28"/>
        </w:rPr>
        <w:t xml:space="preserve">городах и районах </w:t>
      </w:r>
      <w:r w:rsidR="0021436F" w:rsidRPr="00253D77">
        <w:rPr>
          <w:i/>
          <w:color w:val="auto"/>
          <w:sz w:val="28"/>
          <w:szCs w:val="28"/>
        </w:rPr>
        <w:t>Ростовской области</w:t>
      </w:r>
      <w:r w:rsidR="00253D77">
        <w:rPr>
          <w:color w:val="auto"/>
          <w:sz w:val="28"/>
          <w:szCs w:val="28"/>
        </w:rPr>
        <w:t xml:space="preserve">, </w:t>
      </w:r>
      <w:r w:rsidR="00253D77" w:rsidRPr="00C55A15">
        <w:rPr>
          <w:color w:val="auto"/>
          <w:sz w:val="28"/>
          <w:szCs w:val="28"/>
        </w:rPr>
        <w:t xml:space="preserve">– говорит </w:t>
      </w:r>
      <w:r w:rsidR="00253D77" w:rsidRPr="00C55A15">
        <w:rPr>
          <w:b/>
          <w:color w:val="auto"/>
          <w:sz w:val="28"/>
          <w:szCs w:val="28"/>
        </w:rPr>
        <w:t>заместитель директора Кадастровой палаты по Ростовской области Андрей Мироненко</w:t>
      </w:r>
      <w:r w:rsidR="00253D77">
        <w:rPr>
          <w:b/>
          <w:color w:val="auto"/>
          <w:sz w:val="28"/>
          <w:szCs w:val="28"/>
        </w:rPr>
        <w:t xml:space="preserve">. – </w:t>
      </w:r>
      <w:r w:rsidR="008202E5" w:rsidRPr="00253D77">
        <w:rPr>
          <w:i/>
          <w:color w:val="auto"/>
          <w:sz w:val="28"/>
          <w:szCs w:val="28"/>
        </w:rPr>
        <w:t>Уже подписано соглашение с Правительством Ростовской области по</w:t>
      </w:r>
      <w:r w:rsidR="008202E5" w:rsidRPr="00253D77">
        <w:rPr>
          <w:i/>
          <w:sz w:val="28"/>
          <w:szCs w:val="28"/>
        </w:rPr>
        <w:t xml:space="preserve"> взаимодействию для обмена сведениями. </w:t>
      </w:r>
      <w:r w:rsidR="001B5F27">
        <w:rPr>
          <w:i/>
          <w:sz w:val="28"/>
          <w:szCs w:val="28"/>
        </w:rPr>
        <w:t>Совсем</w:t>
      </w:r>
      <w:r w:rsidR="005872FE">
        <w:rPr>
          <w:i/>
          <w:sz w:val="28"/>
          <w:szCs w:val="28"/>
        </w:rPr>
        <w:t xml:space="preserve"> </w:t>
      </w:r>
      <w:r w:rsidR="008202E5" w:rsidRPr="00253D77">
        <w:rPr>
          <w:i/>
          <w:sz w:val="28"/>
          <w:szCs w:val="28"/>
        </w:rPr>
        <w:t>скоро сведения об этих объектах недвижимости будут отражены на Публичн</w:t>
      </w:r>
      <w:r w:rsidR="00C55A15" w:rsidRPr="00253D77">
        <w:rPr>
          <w:i/>
          <w:sz w:val="28"/>
          <w:szCs w:val="28"/>
        </w:rPr>
        <w:t>ой кадастровой карте и заинтересованные лица могу</w:t>
      </w:r>
      <w:r w:rsidR="001B5F27">
        <w:rPr>
          <w:i/>
          <w:sz w:val="28"/>
          <w:szCs w:val="28"/>
        </w:rPr>
        <w:t xml:space="preserve">т </w:t>
      </w:r>
      <w:r w:rsidR="00C55A15" w:rsidRPr="00253D77">
        <w:rPr>
          <w:i/>
          <w:sz w:val="28"/>
          <w:szCs w:val="28"/>
        </w:rPr>
        <w:t>выбрать подходящий участок для строительства жилья</w:t>
      </w:r>
      <w:r w:rsidR="00C55A15" w:rsidRPr="00C55A15">
        <w:rPr>
          <w:color w:val="auto"/>
          <w:sz w:val="28"/>
          <w:szCs w:val="28"/>
        </w:rPr>
        <w:t>».</w:t>
      </w:r>
    </w:p>
    <w:p w:rsidR="00C55A15" w:rsidRPr="00C55A15" w:rsidRDefault="00C55A15" w:rsidP="001B5F27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C55A15">
        <w:rPr>
          <w:color w:val="auto"/>
          <w:sz w:val="28"/>
          <w:szCs w:val="28"/>
        </w:rPr>
        <w:lastRenderedPageBreak/>
        <w:t xml:space="preserve">23 августа 2021 года между </w:t>
      </w:r>
      <w:proofErr w:type="spellStart"/>
      <w:r w:rsidRPr="00C55A15">
        <w:rPr>
          <w:color w:val="auto"/>
          <w:sz w:val="28"/>
          <w:szCs w:val="28"/>
        </w:rPr>
        <w:t>Росреестром</w:t>
      </w:r>
      <w:proofErr w:type="spellEnd"/>
      <w:r w:rsidRPr="00C55A15">
        <w:rPr>
          <w:color w:val="auto"/>
          <w:sz w:val="28"/>
          <w:szCs w:val="28"/>
        </w:rPr>
        <w:t xml:space="preserve"> и Правительством Ростовской области подписано соглашение по организации информационного взаимодействия для обмена сведениями в целях реализации национального проекта «Жилье и городская среда», разработанного во исполнение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E14C01" w:rsidRDefault="00F47DCF" w:rsidP="001B5F2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соглашению </w:t>
      </w:r>
      <w:r w:rsidRPr="002B20BD">
        <w:rPr>
          <w:sz w:val="28"/>
          <w:szCs w:val="28"/>
        </w:rPr>
        <w:t>Министерство строительства, архитектуры и территориальн</w:t>
      </w:r>
      <w:r>
        <w:rPr>
          <w:sz w:val="28"/>
          <w:szCs w:val="28"/>
        </w:rPr>
        <w:t xml:space="preserve">ого развития Ростовской области </w:t>
      </w:r>
      <w:r w:rsidR="00A22994">
        <w:rPr>
          <w:sz w:val="28"/>
          <w:szCs w:val="28"/>
        </w:rPr>
        <w:t xml:space="preserve">(Уполномоченный орган исполнительной власти в регионе) </w:t>
      </w:r>
      <w:r w:rsidR="00E021E6">
        <w:rPr>
          <w:sz w:val="28"/>
          <w:szCs w:val="28"/>
        </w:rPr>
        <w:t>будет ежеквартально представля</w:t>
      </w:r>
      <w:r>
        <w:rPr>
          <w:sz w:val="28"/>
          <w:szCs w:val="28"/>
        </w:rPr>
        <w:t>т</w:t>
      </w:r>
      <w:r w:rsidR="00E021E6">
        <w:rPr>
          <w:sz w:val="28"/>
          <w:szCs w:val="28"/>
        </w:rPr>
        <w:t>ь</w:t>
      </w:r>
      <w:r>
        <w:rPr>
          <w:sz w:val="28"/>
          <w:szCs w:val="28"/>
        </w:rPr>
        <w:t xml:space="preserve"> в Федеральную кадастровую палату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r w:rsidRPr="00F47DCF">
        <w:rPr>
          <w:sz w:val="28"/>
          <w:szCs w:val="28"/>
        </w:rPr>
        <w:t>сведения о земельных участках и территориях, имеющих потенциал вовлечения в оборот для жилищного строительства</w:t>
      </w:r>
      <w:r>
        <w:rPr>
          <w:sz w:val="28"/>
          <w:szCs w:val="28"/>
        </w:rPr>
        <w:t xml:space="preserve">. </w:t>
      </w:r>
      <w:r w:rsidR="00E021E6">
        <w:rPr>
          <w:sz w:val="28"/>
          <w:szCs w:val="28"/>
        </w:rPr>
        <w:t>В свою очередь ведомство</w:t>
      </w:r>
      <w:r>
        <w:rPr>
          <w:sz w:val="28"/>
          <w:szCs w:val="28"/>
        </w:rPr>
        <w:t xml:space="preserve"> в </w:t>
      </w:r>
      <w:r w:rsidR="00C45363">
        <w:rPr>
          <w:sz w:val="28"/>
          <w:szCs w:val="28"/>
        </w:rPr>
        <w:t>течение пяти рабочих дней со дня получения сведений</w:t>
      </w:r>
      <w:r>
        <w:rPr>
          <w:sz w:val="28"/>
          <w:szCs w:val="28"/>
        </w:rPr>
        <w:t xml:space="preserve"> </w:t>
      </w:r>
      <w:r w:rsidR="00E021E6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размещат</w:t>
      </w:r>
      <w:r w:rsidR="00E021E6">
        <w:rPr>
          <w:sz w:val="28"/>
          <w:szCs w:val="28"/>
        </w:rPr>
        <w:t>ь</w:t>
      </w:r>
      <w:r>
        <w:rPr>
          <w:sz w:val="28"/>
          <w:szCs w:val="28"/>
        </w:rPr>
        <w:t xml:space="preserve"> полученную информацию на</w:t>
      </w:r>
      <w:r w:rsidR="00E14C01">
        <w:rPr>
          <w:sz w:val="28"/>
          <w:szCs w:val="28"/>
        </w:rPr>
        <w:t xml:space="preserve"> </w:t>
      </w:r>
      <w:hyperlink r:id="rId8" w:history="1">
        <w:r w:rsidR="00E14C01">
          <w:rPr>
            <w:rStyle w:val="a3"/>
            <w:sz w:val="28"/>
            <w:szCs w:val="28"/>
          </w:rPr>
          <w:t>Публичной</w:t>
        </w:r>
        <w:r w:rsidR="00E14C01" w:rsidRPr="00776FC4">
          <w:rPr>
            <w:rStyle w:val="a3"/>
            <w:sz w:val="28"/>
            <w:szCs w:val="28"/>
          </w:rPr>
          <w:t xml:space="preserve"> кадастров</w:t>
        </w:r>
        <w:r w:rsidR="00E14C01">
          <w:rPr>
            <w:rStyle w:val="a3"/>
            <w:sz w:val="28"/>
            <w:szCs w:val="28"/>
          </w:rPr>
          <w:t>ой</w:t>
        </w:r>
        <w:r w:rsidR="00E14C01" w:rsidRPr="00776FC4">
          <w:rPr>
            <w:rStyle w:val="a3"/>
            <w:sz w:val="28"/>
            <w:szCs w:val="28"/>
          </w:rPr>
          <w:t xml:space="preserve"> кар</w:t>
        </w:r>
        <w:r w:rsidR="00E14C01">
          <w:rPr>
            <w:rStyle w:val="a3"/>
            <w:sz w:val="28"/>
            <w:szCs w:val="28"/>
          </w:rPr>
          <w:t>те</w:t>
        </w:r>
      </w:hyperlink>
      <w:r w:rsidR="00E14C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7DCF" w:rsidRDefault="00C45363" w:rsidP="001B5F2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45363">
        <w:rPr>
          <w:sz w:val="28"/>
          <w:szCs w:val="28"/>
        </w:rPr>
        <w:t xml:space="preserve">Лица, заинтересованные в предоставлении земельных участков, могут направлять </w:t>
      </w:r>
      <w:r w:rsidR="00A22994">
        <w:rPr>
          <w:sz w:val="28"/>
          <w:szCs w:val="28"/>
        </w:rPr>
        <w:t xml:space="preserve">в Уполномоченный орган </w:t>
      </w:r>
      <w:r w:rsidRPr="00C45363">
        <w:rPr>
          <w:sz w:val="28"/>
          <w:szCs w:val="28"/>
        </w:rPr>
        <w:t>сформиров</w:t>
      </w:r>
      <w:r w:rsidR="00CD2DC1">
        <w:rPr>
          <w:sz w:val="28"/>
          <w:szCs w:val="28"/>
        </w:rPr>
        <w:t>анный с использованием сервиса</w:t>
      </w:r>
      <w:r w:rsidR="00E14C01">
        <w:rPr>
          <w:sz w:val="28"/>
          <w:szCs w:val="28"/>
        </w:rPr>
        <w:t xml:space="preserve"> </w:t>
      </w:r>
      <w:hyperlink r:id="rId9" w:history="1">
        <w:r w:rsidR="00E14C01">
          <w:rPr>
            <w:rStyle w:val="a3"/>
            <w:sz w:val="28"/>
            <w:szCs w:val="28"/>
          </w:rPr>
          <w:t>Публичной</w:t>
        </w:r>
        <w:r w:rsidR="00E14C01" w:rsidRPr="00776FC4">
          <w:rPr>
            <w:rStyle w:val="a3"/>
            <w:sz w:val="28"/>
            <w:szCs w:val="28"/>
          </w:rPr>
          <w:t xml:space="preserve"> кадастров</w:t>
        </w:r>
        <w:r w:rsidR="00E14C01">
          <w:rPr>
            <w:rStyle w:val="a3"/>
            <w:sz w:val="28"/>
            <w:szCs w:val="28"/>
          </w:rPr>
          <w:t>ой</w:t>
        </w:r>
        <w:r w:rsidR="00E14C01" w:rsidRPr="00776FC4">
          <w:rPr>
            <w:rStyle w:val="a3"/>
            <w:sz w:val="28"/>
            <w:szCs w:val="28"/>
          </w:rPr>
          <w:t xml:space="preserve"> кар</w:t>
        </w:r>
        <w:r w:rsidR="00E14C01">
          <w:rPr>
            <w:rStyle w:val="a3"/>
            <w:sz w:val="28"/>
            <w:szCs w:val="28"/>
          </w:rPr>
          <w:t>ты</w:t>
        </w:r>
      </w:hyperlink>
      <w:r w:rsidR="00CD2DC1">
        <w:rPr>
          <w:sz w:val="28"/>
          <w:szCs w:val="28"/>
        </w:rPr>
        <w:t xml:space="preserve"> </w:t>
      </w:r>
      <w:r w:rsidR="00A22994">
        <w:rPr>
          <w:sz w:val="28"/>
          <w:szCs w:val="28"/>
        </w:rPr>
        <w:t>электронный набор данных о себе и о выбранном</w:t>
      </w:r>
      <w:r w:rsidRPr="00C45363">
        <w:rPr>
          <w:sz w:val="28"/>
          <w:szCs w:val="28"/>
        </w:rPr>
        <w:t xml:space="preserve"> земельном участке или территории</w:t>
      </w:r>
      <w:r>
        <w:rPr>
          <w:sz w:val="28"/>
          <w:szCs w:val="28"/>
        </w:rPr>
        <w:t xml:space="preserve"> в необходимом объеме сведений.</w:t>
      </w:r>
    </w:p>
    <w:p w:rsidR="00DB0B0E" w:rsidRPr="007A36F6" w:rsidRDefault="00C45363" w:rsidP="00E021E6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45363">
        <w:rPr>
          <w:sz w:val="28"/>
          <w:szCs w:val="28"/>
        </w:rPr>
        <w:t xml:space="preserve">Процедура подбора участка для строительства достаточно проста. Для этого нужно зайти на сайт </w:t>
      </w:r>
      <w:hyperlink r:id="rId10" w:history="1">
        <w:r w:rsidR="00E14C01">
          <w:rPr>
            <w:rStyle w:val="a3"/>
            <w:sz w:val="28"/>
            <w:szCs w:val="28"/>
          </w:rPr>
          <w:t>Публичной</w:t>
        </w:r>
        <w:r w:rsidR="00E14C01" w:rsidRPr="00776FC4">
          <w:rPr>
            <w:rStyle w:val="a3"/>
            <w:sz w:val="28"/>
            <w:szCs w:val="28"/>
          </w:rPr>
          <w:t xml:space="preserve"> кадастров</w:t>
        </w:r>
        <w:r w:rsidR="00E14C01">
          <w:rPr>
            <w:rStyle w:val="a3"/>
            <w:sz w:val="28"/>
            <w:szCs w:val="28"/>
          </w:rPr>
          <w:t>ой</w:t>
        </w:r>
        <w:r w:rsidR="00E14C01" w:rsidRPr="00776FC4">
          <w:rPr>
            <w:rStyle w:val="a3"/>
            <w:sz w:val="28"/>
            <w:szCs w:val="28"/>
          </w:rPr>
          <w:t xml:space="preserve"> кар</w:t>
        </w:r>
        <w:r w:rsidR="00E14C01">
          <w:rPr>
            <w:rStyle w:val="a3"/>
            <w:sz w:val="28"/>
            <w:szCs w:val="28"/>
          </w:rPr>
          <w:t>ты</w:t>
        </w:r>
      </w:hyperlink>
      <w:r w:rsidRPr="00C45363">
        <w:rPr>
          <w:sz w:val="28"/>
          <w:szCs w:val="28"/>
        </w:rPr>
        <w:t>, затем выбрать в критериях поиска «Жилищное строительство» и ввести в поисковую строку следующую комбинацию знаков: номер региона, двоеточие и звездочку (</w:t>
      </w:r>
      <w:proofErr w:type="gramStart"/>
      <w:r w:rsidRPr="00C45363">
        <w:rPr>
          <w:sz w:val="28"/>
          <w:szCs w:val="28"/>
        </w:rPr>
        <w:t>XX:*</w:t>
      </w:r>
      <w:proofErr w:type="gramEnd"/>
      <w:r w:rsidRPr="00C45363">
        <w:rPr>
          <w:sz w:val="28"/>
          <w:szCs w:val="28"/>
        </w:rPr>
        <w:t>, где XX – код региона),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 После выбора земельного участка появляется возможность направить обращение о своей заинтересованности использовать территорию в уполномоченный орган, нажав на ссылку «Подать обращение» в информационном окне объекта.</w:t>
      </w:r>
      <w:bookmarkStart w:id="0" w:name="_GoBack"/>
      <w:bookmarkEnd w:id="0"/>
    </w:p>
    <w:sectPr w:rsidR="00DB0B0E" w:rsidRPr="007A36F6" w:rsidSect="00C01D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E97"/>
    <w:multiLevelType w:val="hybridMultilevel"/>
    <w:tmpl w:val="DDD02610"/>
    <w:lvl w:ilvl="0" w:tplc="047E9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F7"/>
    <w:rsid w:val="00050F6B"/>
    <w:rsid w:val="00057358"/>
    <w:rsid w:val="00072FFE"/>
    <w:rsid w:val="000E739B"/>
    <w:rsid w:val="0010640F"/>
    <w:rsid w:val="0011212B"/>
    <w:rsid w:val="001221B5"/>
    <w:rsid w:val="00122C3A"/>
    <w:rsid w:val="00176C65"/>
    <w:rsid w:val="001B5F27"/>
    <w:rsid w:val="001C1AFB"/>
    <w:rsid w:val="001F5225"/>
    <w:rsid w:val="0021436F"/>
    <w:rsid w:val="00221947"/>
    <w:rsid w:val="00253D77"/>
    <w:rsid w:val="00265139"/>
    <w:rsid w:val="002B20BD"/>
    <w:rsid w:val="003601A7"/>
    <w:rsid w:val="00394B3E"/>
    <w:rsid w:val="003C5568"/>
    <w:rsid w:val="003E2567"/>
    <w:rsid w:val="004465B0"/>
    <w:rsid w:val="00502A89"/>
    <w:rsid w:val="00555090"/>
    <w:rsid w:val="00571EDE"/>
    <w:rsid w:val="005872FE"/>
    <w:rsid w:val="006021AB"/>
    <w:rsid w:val="006040A4"/>
    <w:rsid w:val="00680936"/>
    <w:rsid w:val="00681F92"/>
    <w:rsid w:val="006A0902"/>
    <w:rsid w:val="006F242A"/>
    <w:rsid w:val="00712828"/>
    <w:rsid w:val="00776FC4"/>
    <w:rsid w:val="007A36F6"/>
    <w:rsid w:val="008202E5"/>
    <w:rsid w:val="008C732C"/>
    <w:rsid w:val="008E6671"/>
    <w:rsid w:val="0099138A"/>
    <w:rsid w:val="009B7775"/>
    <w:rsid w:val="00A22994"/>
    <w:rsid w:val="00A41970"/>
    <w:rsid w:val="00AF6922"/>
    <w:rsid w:val="00B17614"/>
    <w:rsid w:val="00B62515"/>
    <w:rsid w:val="00B67264"/>
    <w:rsid w:val="00B97115"/>
    <w:rsid w:val="00BA3B63"/>
    <w:rsid w:val="00BB213B"/>
    <w:rsid w:val="00BC3BF7"/>
    <w:rsid w:val="00BC6E08"/>
    <w:rsid w:val="00C01DE7"/>
    <w:rsid w:val="00C1274E"/>
    <w:rsid w:val="00C17E0C"/>
    <w:rsid w:val="00C45363"/>
    <w:rsid w:val="00C55A15"/>
    <w:rsid w:val="00CB1016"/>
    <w:rsid w:val="00CD2DC1"/>
    <w:rsid w:val="00CD7BA0"/>
    <w:rsid w:val="00D04608"/>
    <w:rsid w:val="00D45A6D"/>
    <w:rsid w:val="00D90747"/>
    <w:rsid w:val="00DA39F4"/>
    <w:rsid w:val="00DA6B93"/>
    <w:rsid w:val="00DB0B0E"/>
    <w:rsid w:val="00DC392F"/>
    <w:rsid w:val="00E021E6"/>
    <w:rsid w:val="00E047B7"/>
    <w:rsid w:val="00E14C01"/>
    <w:rsid w:val="00E52507"/>
    <w:rsid w:val="00E62AE2"/>
    <w:rsid w:val="00E731DC"/>
    <w:rsid w:val="00E77C89"/>
    <w:rsid w:val="00E8713A"/>
    <w:rsid w:val="00ED6502"/>
    <w:rsid w:val="00F137AB"/>
    <w:rsid w:val="00F47DCF"/>
    <w:rsid w:val="00F92DFB"/>
    <w:rsid w:val="00F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70C4B-DF25-412B-BF35-B1868ED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0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B0B0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97115"/>
    <w:rPr>
      <w:b/>
      <w:bCs/>
    </w:rPr>
  </w:style>
  <w:style w:type="paragraph" w:styleId="a5">
    <w:name w:val="Normal (Web)"/>
    <w:basedOn w:val="a"/>
    <w:uiPriority w:val="99"/>
    <w:unhideWhenUsed/>
    <w:rsid w:val="00B9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7115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C453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kk.rosreest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kk.rosreest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kk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EA621-3220-4B5C-BCC8-055796BC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ENAlifanova</dc:creator>
  <cp:lastModifiedBy>Пользователь Windows</cp:lastModifiedBy>
  <cp:revision>2</cp:revision>
  <dcterms:created xsi:type="dcterms:W3CDTF">2021-10-05T08:38:00Z</dcterms:created>
  <dcterms:modified xsi:type="dcterms:W3CDTF">2021-10-05T08:38:00Z</dcterms:modified>
</cp:coreProperties>
</file>