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2E" w:rsidRDefault="006C3F2E" w:rsidP="006C3F2E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C3F2E" w:rsidRPr="000C1B4F" w:rsidRDefault="006C3F2E" w:rsidP="006C3F2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6C3F2E" w:rsidRPr="000C1B4F" w:rsidRDefault="006C3F2E" w:rsidP="006C3F2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6C3F2E" w:rsidRDefault="006C3F2E" w:rsidP="006C3F2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08.08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</w:p>
    <w:p w:rsidR="006C3F2E" w:rsidRDefault="006C3F2E" w:rsidP="006C3F2E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2E" w:rsidRPr="006A3FDA" w:rsidRDefault="006C3F2E" w:rsidP="006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C3F2E" w:rsidRPr="006A3FDA" w:rsidRDefault="006C3F2E" w:rsidP="006C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C3F2E" w:rsidRPr="006A3FDA" w:rsidRDefault="006C3F2E" w:rsidP="006C3F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C3F2E" w:rsidRPr="006A3FDA" w:rsidRDefault="006C3F2E" w:rsidP="006C3F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2E" w:rsidRPr="007333B8" w:rsidRDefault="006C3F2E" w:rsidP="006C3F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3B8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 от 14.10.2013 г. № 136:</w:t>
      </w: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Благоустройство и энергоэффективность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Pr="00F30B4F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747"/>
      </w:tblGrid>
      <w:tr w:rsidR="006C3F2E" w:rsidRPr="00F8262B" w:rsidTr="00EB2783">
        <w:trPr>
          <w:trHeight w:val="239"/>
        </w:trPr>
        <w:tc>
          <w:tcPr>
            <w:tcW w:w="3724" w:type="dxa"/>
          </w:tcPr>
          <w:p w:rsidR="006C3F2E" w:rsidRPr="00F8262B" w:rsidRDefault="006C3F2E" w:rsidP="00EB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C3F2E" w:rsidRPr="00F8262B" w:rsidRDefault="006C3F2E" w:rsidP="00EB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19960,1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2250,8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3016,8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3126,3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3126,3 тыс. рублей.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19960,1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2250,8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3016,8 тыс. рублей;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3126,3 тыс. рублей; </w:t>
            </w:r>
          </w:p>
          <w:p w:rsidR="006C3F2E" w:rsidRPr="00F8262B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3126,3 тыс. рублей</w:t>
            </w:r>
            <w:proofErr w:type="gramStart"/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C3F2E" w:rsidRDefault="006C3F2E" w:rsidP="006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Pr="00113FD6" w:rsidRDefault="006C3F2E" w:rsidP="006C3F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13FD6">
        <w:rPr>
          <w:rFonts w:ascii="Times New Roman" w:hAnsi="Times New Roman" w:cs="Times New Roman"/>
          <w:sz w:val="28"/>
          <w:szCs w:val="28"/>
          <w:lang w:eastAsia="ru-RU"/>
        </w:rPr>
        <w:t>В подразделе 7.1 раздела 7 строку Ресурсное обеспечение изложить в следующей редакции: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6C3F2E" w:rsidRPr="001B631E" w:rsidTr="00EB2783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F2E" w:rsidRPr="001B631E" w:rsidRDefault="006C3F2E" w:rsidP="00EB278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Pr="001B6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F2E" w:rsidRPr="001B631E" w:rsidRDefault="006C3F2E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40,3 тыс. рублей, в том числе: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1301,3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1337,1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1397,5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1397,5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8340,3 тыс. рублей, в том числе: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1301,3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1337,1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1397,5 тыс. рублей; 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1397,5 тыс. рублей </w:t>
            </w:r>
          </w:p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</w:t>
            </w:r>
            <w:proofErr w:type="gramStart"/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Pr="00113FD6" w:rsidRDefault="006C3F2E" w:rsidP="006C3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13FD6">
        <w:rPr>
          <w:rFonts w:ascii="Times New Roman" w:hAnsi="Times New Roman" w:cs="Times New Roman"/>
          <w:sz w:val="28"/>
          <w:szCs w:val="28"/>
          <w:lang w:eastAsia="ru-RU"/>
        </w:rPr>
        <w:t>В подразделе 8.1 раздела 8 строку Ресурсное обеспечение подпрограммы муниципальной программы Калининского сельского поселения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582"/>
        <w:gridCol w:w="5187"/>
      </w:tblGrid>
      <w:tr w:rsidR="006C3F2E" w:rsidRPr="001B631E" w:rsidTr="00EB2783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F2E" w:rsidRPr="001B631E" w:rsidRDefault="006C3F2E" w:rsidP="00EB2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 муниципальной программы 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F2E" w:rsidRPr="001B631E" w:rsidRDefault="006C3F2E" w:rsidP="00EB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F2E" w:rsidRPr="001B631E" w:rsidRDefault="006C3F2E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11219,8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C3F2E" w:rsidRPr="001B631E" w:rsidRDefault="006C3F2E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 1529,9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1067,3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1679,7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1728,8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1728,8 тыс. рублей.</w:t>
            </w:r>
          </w:p>
          <w:p w:rsidR="006C3F2E" w:rsidRPr="001B631E" w:rsidRDefault="006C3F2E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E" w:rsidRPr="001B631E" w:rsidRDefault="006C3F2E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11219,8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C3F2E" w:rsidRPr="001B631E" w:rsidRDefault="006C3F2E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1529,9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1067,3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1679,7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1728,8 тыс. рублей;</w:t>
            </w:r>
          </w:p>
          <w:p w:rsidR="006C3F2E" w:rsidRPr="001B631E" w:rsidRDefault="006C3F2E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1728,8 тыс. рублей</w:t>
            </w:r>
            <w:proofErr w:type="gramStart"/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Default="006C3F2E" w:rsidP="006C3F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F2E" w:rsidRDefault="006C3F2E" w:rsidP="006C3F2E">
      <w:pPr>
        <w:pStyle w:val="a3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B4B4B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C3F2E" w:rsidRDefault="006C3F2E" w:rsidP="006C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2E" w:rsidRDefault="006C3F2E" w:rsidP="006C3F2E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6C3F2E" w:rsidSect="00F8262B">
          <w:pgSz w:w="11906" w:h="16838"/>
          <w:pgMar w:top="539" w:right="851" w:bottom="709" w:left="1134" w:header="709" w:footer="709" w:gutter="0"/>
          <w:cols w:space="708"/>
          <w:docGrid w:linePitch="360"/>
        </w:sectPr>
      </w:pPr>
    </w:p>
    <w:p w:rsidR="006C3F2E" w:rsidRDefault="006C3F2E" w:rsidP="006C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к муниципальной программе «Развитие жилищно-коммунального хозяйства» в 2014-2020 годах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C3F2E" w:rsidRPr="001B631E" w:rsidRDefault="006C3F2E" w:rsidP="006C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Программе</w:t>
      </w:r>
    </w:p>
    <w:p w:rsidR="006C3F2E" w:rsidRPr="001B631E" w:rsidRDefault="006C3F2E" w:rsidP="006C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и энергоэффективность»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 «Благоустройство и энергоэффективность»</w:t>
      </w:r>
      <w:r w:rsidRPr="001B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F2E" w:rsidRPr="001B631E" w:rsidRDefault="006C3F2E" w:rsidP="006C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204"/>
        <w:gridCol w:w="2865"/>
        <w:gridCol w:w="552"/>
        <w:gridCol w:w="509"/>
        <w:gridCol w:w="1461"/>
        <w:gridCol w:w="521"/>
        <w:gridCol w:w="858"/>
        <w:gridCol w:w="796"/>
        <w:gridCol w:w="862"/>
        <w:gridCol w:w="893"/>
        <w:gridCol w:w="824"/>
        <w:gridCol w:w="730"/>
        <w:gridCol w:w="896"/>
      </w:tblGrid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18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энергоэффективность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2250,8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3126,3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2250,8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3126,3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Мероприятия по содержанию сетей 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 числе: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0210020040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Калининского 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1397,5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1728,8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1728,8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0220020050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0220020060-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1708,8</w:t>
            </w:r>
          </w:p>
        </w:tc>
      </w:tr>
      <w:tr w:rsidR="006C3F2E" w:rsidRPr="001B631E" w:rsidTr="00EB27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2E" w:rsidRPr="001B631E" w:rsidRDefault="006C3F2E" w:rsidP="00EB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C3F2E" w:rsidRDefault="006C3F2E" w:rsidP="006C3F2E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6C3F2E" w:rsidSect="00BE69CE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B84B1D" w:rsidRDefault="006C3F2E">
      <w:bookmarkStart w:id="0" w:name="_GoBack"/>
      <w:bookmarkEnd w:id="0"/>
    </w:p>
    <w:sectPr w:rsidR="00B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E"/>
    <w:rsid w:val="006C3F2E"/>
    <w:rsid w:val="00C86CF9"/>
    <w:rsid w:val="00C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2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2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2018-06-25T12:54:00Z</dcterms:created>
  <dcterms:modified xsi:type="dcterms:W3CDTF">2018-06-25T12:54:00Z</dcterms:modified>
</cp:coreProperties>
</file>